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E463" w14:textId="272EB205" w:rsidR="00A52D0A" w:rsidRPr="00A52D0A" w:rsidRDefault="00A52D0A" w:rsidP="00A52D0A">
      <w:pPr>
        <w:rPr>
          <w:rFonts w:ascii="Arial" w:hAnsi="Arial" w:cs="Arial"/>
          <w:b/>
          <w:bCs/>
          <w:sz w:val="24"/>
          <w:szCs w:val="24"/>
        </w:rPr>
      </w:pPr>
      <w:r w:rsidRPr="00A52D0A">
        <w:rPr>
          <w:rFonts w:ascii="Arial" w:hAnsi="Arial" w:cs="Arial"/>
          <w:b/>
          <w:bCs/>
          <w:sz w:val="24"/>
          <w:szCs w:val="24"/>
        </w:rPr>
        <w:t>Formative feedback</w:t>
      </w:r>
    </w:p>
    <w:p w14:paraId="24A19929" w14:textId="65D35BD1" w:rsidR="00A52D0A" w:rsidRPr="00231EF2" w:rsidRDefault="00A52D0A" w:rsidP="00A52D0A">
      <w:pPr>
        <w:pStyle w:val="ListParagraph"/>
        <w:spacing w:after="60"/>
        <w:ind w:left="360"/>
        <w:rPr>
          <w:rFonts w:ascii="Arial" w:hAnsi="Arial" w:cs="Arial"/>
        </w:rPr>
      </w:pPr>
      <w:r w:rsidRPr="00231EF2">
        <w:rPr>
          <w:rFonts w:ascii="Arial" w:hAnsi="Arial" w:cs="Arial"/>
        </w:rPr>
        <w:t xml:space="preserve">Participants will be discussing and developing formative feedback for one of the scripts they have marked during </w:t>
      </w:r>
      <w:r>
        <w:rPr>
          <w:rFonts w:ascii="Arial" w:hAnsi="Arial" w:cs="Arial"/>
        </w:rPr>
        <w:t>the marking activity</w:t>
      </w:r>
      <w:r w:rsidRPr="00231EF2">
        <w:rPr>
          <w:rFonts w:ascii="Arial" w:hAnsi="Arial" w:cs="Arial"/>
        </w:rPr>
        <w:t>. They are expected to be explicit about how the feedback would help the candidate to improve and what they might have to do int their classrooms to ensure that the feedback is effective.</w:t>
      </w:r>
    </w:p>
    <w:p w14:paraId="667D82A6" w14:textId="77777777" w:rsidR="00A52D0A" w:rsidRPr="00E06A39" w:rsidRDefault="00A52D0A" w:rsidP="00A52D0A">
      <w:pPr>
        <w:pStyle w:val="ListParagraph"/>
        <w:ind w:left="360"/>
        <w:rPr>
          <w:rFonts w:ascii="Arial" w:hAnsi="Arial" w:cs="Arial"/>
          <w:b/>
          <w:bCs/>
          <w:sz w:val="24"/>
          <w:szCs w:val="24"/>
        </w:rPr>
      </w:pPr>
    </w:p>
    <w:p w14:paraId="780A0274" w14:textId="77777777" w:rsidR="00A52D0A" w:rsidRDefault="00A52D0A" w:rsidP="00A52D0A">
      <w:pPr>
        <w:pStyle w:val="ListParagraph"/>
        <w:numPr>
          <w:ilvl w:val="1"/>
          <w:numId w:val="1"/>
        </w:numPr>
        <w:rPr>
          <w:rFonts w:ascii="Arial" w:hAnsi="Arial" w:cs="Arial"/>
        </w:rPr>
      </w:pPr>
      <w:r w:rsidRPr="001A7352">
        <w:rPr>
          <w:rFonts w:ascii="Arial" w:hAnsi="Arial" w:cs="Arial"/>
        </w:rPr>
        <w:t xml:space="preserve">Identify one of the lower performing scripts from the selection above for participants to focus on </w:t>
      </w:r>
      <w:proofErr w:type="gramStart"/>
      <w:r w:rsidRPr="001A7352">
        <w:rPr>
          <w:rFonts w:ascii="Arial" w:hAnsi="Arial" w:cs="Arial"/>
        </w:rPr>
        <w:t>in order to</w:t>
      </w:r>
      <w:proofErr w:type="gramEnd"/>
      <w:r w:rsidRPr="001A7352">
        <w:rPr>
          <w:rFonts w:ascii="Arial" w:hAnsi="Arial" w:cs="Arial"/>
        </w:rPr>
        <w:t xml:space="preserve"> develop their formative feedback.</w:t>
      </w:r>
    </w:p>
    <w:tbl>
      <w:tblPr>
        <w:tblStyle w:val="TableGrid"/>
        <w:tblW w:w="0" w:type="auto"/>
        <w:tblLook w:val="04A0" w:firstRow="1" w:lastRow="0" w:firstColumn="1" w:lastColumn="0" w:noHBand="0" w:noVBand="1"/>
      </w:tblPr>
      <w:tblGrid>
        <w:gridCol w:w="9016"/>
      </w:tblGrid>
      <w:tr w:rsidR="00A52D0A" w14:paraId="1608901E" w14:textId="77777777" w:rsidTr="00BA07CA">
        <w:tc>
          <w:tcPr>
            <w:tcW w:w="9242" w:type="dxa"/>
            <w:shd w:val="clear" w:color="auto" w:fill="000000" w:themeFill="text1"/>
          </w:tcPr>
          <w:p w14:paraId="330D086A" w14:textId="77777777" w:rsidR="00A52D0A" w:rsidRPr="0009080E" w:rsidRDefault="00A52D0A" w:rsidP="00BA07CA">
            <w:pPr>
              <w:rPr>
                <w:rFonts w:ascii="Arial" w:hAnsi="Arial" w:cs="Arial"/>
                <w:b/>
                <w:bCs/>
                <w:color w:val="FFFFFF" w:themeColor="background1"/>
              </w:rPr>
            </w:pPr>
            <w:r>
              <w:rPr>
                <w:rFonts w:ascii="Arial" w:hAnsi="Arial" w:cs="Arial"/>
                <w:b/>
                <w:bCs/>
                <w:color w:val="FFFFFF" w:themeColor="background1"/>
              </w:rPr>
              <w:t>Script to be used</w:t>
            </w:r>
          </w:p>
        </w:tc>
      </w:tr>
      <w:tr w:rsidR="00A52D0A" w14:paraId="2B9C6298" w14:textId="77777777" w:rsidTr="00BA07CA">
        <w:tc>
          <w:tcPr>
            <w:tcW w:w="9242" w:type="dxa"/>
          </w:tcPr>
          <w:p w14:paraId="618D9EEC" w14:textId="77777777" w:rsidR="00A52D0A" w:rsidRDefault="00A52D0A" w:rsidP="00BA07CA">
            <w:pPr>
              <w:rPr>
                <w:rFonts w:ascii="Arial" w:hAnsi="Arial" w:cs="Arial"/>
              </w:rPr>
            </w:pPr>
            <w:r>
              <w:rPr>
                <w:rFonts w:ascii="Arial" w:hAnsi="Arial" w:cs="Arial"/>
              </w:rPr>
              <w:t>Please place the name of the script to be used here</w:t>
            </w:r>
          </w:p>
          <w:p w14:paraId="11169D47" w14:textId="77777777" w:rsidR="00A52D0A" w:rsidRDefault="00A52D0A" w:rsidP="00BA07CA">
            <w:pPr>
              <w:rPr>
                <w:rFonts w:ascii="Arial" w:hAnsi="Arial" w:cs="Arial"/>
              </w:rPr>
            </w:pPr>
          </w:p>
        </w:tc>
      </w:tr>
    </w:tbl>
    <w:p w14:paraId="297F24BB" w14:textId="77777777" w:rsidR="00A52D0A" w:rsidRPr="001A7352" w:rsidRDefault="00A52D0A" w:rsidP="00A52D0A">
      <w:pPr>
        <w:rPr>
          <w:rFonts w:ascii="Arial" w:hAnsi="Arial" w:cs="Arial"/>
        </w:rPr>
      </w:pPr>
    </w:p>
    <w:p w14:paraId="0DB0E6AA" w14:textId="77777777" w:rsidR="00A52D0A" w:rsidRDefault="00A52D0A" w:rsidP="00A52D0A">
      <w:pPr>
        <w:pStyle w:val="ListParagraph"/>
        <w:numPr>
          <w:ilvl w:val="1"/>
          <w:numId w:val="1"/>
        </w:numPr>
        <w:spacing w:after="60"/>
        <w:rPr>
          <w:rFonts w:ascii="Arial" w:hAnsi="Arial" w:cs="Arial"/>
        </w:rPr>
      </w:pPr>
      <w:r>
        <w:rPr>
          <w:rFonts w:ascii="Arial" w:hAnsi="Arial" w:cs="Arial"/>
        </w:rPr>
        <w:t>Provide a paragraph suggesting which areas of the scripts that participants may want to focus on and brief reasons why.</w:t>
      </w:r>
    </w:p>
    <w:p w14:paraId="568DBB3C" w14:textId="77777777" w:rsidR="00A52D0A" w:rsidRPr="001A7352" w:rsidRDefault="00A52D0A" w:rsidP="00A52D0A">
      <w:pPr>
        <w:spacing w:after="60"/>
        <w:rPr>
          <w:rFonts w:ascii="Arial" w:hAnsi="Arial" w:cs="Arial"/>
        </w:rPr>
      </w:pPr>
    </w:p>
    <w:tbl>
      <w:tblPr>
        <w:tblStyle w:val="TableGrid"/>
        <w:tblW w:w="0" w:type="auto"/>
        <w:tblLook w:val="04A0" w:firstRow="1" w:lastRow="0" w:firstColumn="1" w:lastColumn="0" w:noHBand="0" w:noVBand="1"/>
      </w:tblPr>
      <w:tblGrid>
        <w:gridCol w:w="9016"/>
      </w:tblGrid>
      <w:tr w:rsidR="00A52D0A" w14:paraId="4C1BDAFC" w14:textId="77777777" w:rsidTr="00BA07CA">
        <w:tc>
          <w:tcPr>
            <w:tcW w:w="9242" w:type="dxa"/>
            <w:shd w:val="clear" w:color="auto" w:fill="000000" w:themeFill="text1"/>
          </w:tcPr>
          <w:p w14:paraId="1654BE79" w14:textId="77777777" w:rsidR="00A52D0A" w:rsidRPr="0009080E" w:rsidRDefault="00A52D0A" w:rsidP="00BA07CA">
            <w:pPr>
              <w:rPr>
                <w:rFonts w:ascii="Arial" w:hAnsi="Arial" w:cs="Arial"/>
                <w:b/>
                <w:bCs/>
                <w:color w:val="FFFFFF" w:themeColor="background1"/>
              </w:rPr>
            </w:pPr>
            <w:r>
              <w:rPr>
                <w:rFonts w:ascii="Arial" w:hAnsi="Arial" w:cs="Arial"/>
                <w:b/>
                <w:bCs/>
                <w:color w:val="FFFFFF" w:themeColor="background1"/>
              </w:rPr>
              <w:t>Formative assessment paragraph</w:t>
            </w:r>
          </w:p>
        </w:tc>
      </w:tr>
      <w:tr w:rsidR="00A52D0A" w14:paraId="12DA5B8E" w14:textId="77777777" w:rsidTr="00BA07CA">
        <w:tc>
          <w:tcPr>
            <w:tcW w:w="9242" w:type="dxa"/>
          </w:tcPr>
          <w:p w14:paraId="63ACC3C5" w14:textId="77777777" w:rsidR="00A52D0A" w:rsidRDefault="00A52D0A" w:rsidP="00BA07CA">
            <w:pPr>
              <w:rPr>
                <w:rFonts w:ascii="Arial" w:hAnsi="Arial" w:cs="Arial"/>
              </w:rPr>
            </w:pPr>
            <w:r>
              <w:rPr>
                <w:rFonts w:ascii="Arial" w:hAnsi="Arial" w:cs="Arial"/>
              </w:rPr>
              <w:t>Please place your paragraph in this table</w:t>
            </w:r>
          </w:p>
          <w:p w14:paraId="75DF4EAE" w14:textId="77777777" w:rsidR="00A52D0A" w:rsidRDefault="00A52D0A" w:rsidP="00BA07CA">
            <w:pPr>
              <w:rPr>
                <w:rFonts w:ascii="Arial" w:hAnsi="Arial" w:cs="Arial"/>
              </w:rPr>
            </w:pPr>
          </w:p>
        </w:tc>
      </w:tr>
    </w:tbl>
    <w:p w14:paraId="5DF71141" w14:textId="77777777" w:rsidR="00A52D0A" w:rsidRDefault="00A52D0A" w:rsidP="00A52D0A">
      <w:pPr>
        <w:spacing w:after="60"/>
        <w:rPr>
          <w:rFonts w:ascii="Arial" w:hAnsi="Arial" w:cs="Arial"/>
        </w:rPr>
      </w:pPr>
    </w:p>
    <w:p w14:paraId="6A5DCD11" w14:textId="77777777" w:rsidR="00A52D0A" w:rsidRPr="001A7352" w:rsidRDefault="00A52D0A" w:rsidP="00A52D0A">
      <w:pPr>
        <w:spacing w:after="60"/>
        <w:rPr>
          <w:rFonts w:ascii="Arial" w:hAnsi="Arial" w:cs="Arial"/>
        </w:rPr>
      </w:pPr>
    </w:p>
    <w:p w14:paraId="2B90F8F1" w14:textId="77777777" w:rsidR="00A52D0A" w:rsidRPr="005E6EE0" w:rsidRDefault="00A52D0A" w:rsidP="00A52D0A">
      <w:pPr>
        <w:pStyle w:val="NormalWeb"/>
        <w:shd w:val="clear" w:color="auto" w:fill="FFFFFF"/>
        <w:spacing w:line="336" w:lineRule="atLeast"/>
        <w:rPr>
          <w:rFonts w:ascii="Arial" w:hAnsi="Arial" w:cs="Arial"/>
          <w:b/>
          <w:bCs/>
          <w:color w:val="343A40"/>
          <w:sz w:val="22"/>
          <w:szCs w:val="22"/>
        </w:rPr>
      </w:pPr>
      <w:r w:rsidRPr="005E6EE0">
        <w:rPr>
          <w:rFonts w:ascii="Arial" w:hAnsi="Arial" w:cs="Arial"/>
          <w:b/>
          <w:bCs/>
          <w:color w:val="343A40"/>
          <w:sz w:val="22"/>
          <w:szCs w:val="22"/>
        </w:rPr>
        <w:t>Example formative assessment paragraph</w:t>
      </w:r>
    </w:p>
    <w:p w14:paraId="73AB0160" w14:textId="77777777" w:rsidR="00A52D0A" w:rsidRDefault="00A52D0A" w:rsidP="00A52D0A">
      <w:pPr>
        <w:pStyle w:val="NormalWeb"/>
        <w:shd w:val="clear" w:color="auto" w:fill="FFFFFF"/>
        <w:spacing w:line="336" w:lineRule="atLeast"/>
        <w:rPr>
          <w:rFonts w:ascii="Segoe UI" w:hAnsi="Segoe UI" w:cs="Segoe UI"/>
          <w:i/>
          <w:iCs/>
          <w:color w:val="343A40"/>
          <w:sz w:val="20"/>
          <w:szCs w:val="20"/>
        </w:rPr>
      </w:pPr>
      <w:r>
        <w:rPr>
          <w:rFonts w:ascii="Segoe UI" w:hAnsi="Segoe UI" w:cs="Segoe UI"/>
          <w:i/>
          <w:iCs/>
          <w:color w:val="343A40"/>
          <w:sz w:val="20"/>
          <w:szCs w:val="20"/>
        </w:rPr>
        <w:t>For Script C, question 1a look specifically at the way that the candidate has considered the genre and the relationship with literary methods and genre. How could the candidate in this case also have improved their analysis? Other than language what areas could they have focused on? Doing this would help to improve the interpretation within their answer.</w:t>
      </w:r>
    </w:p>
    <w:p w14:paraId="0260B930" w14:textId="77777777" w:rsidR="00A52D0A" w:rsidRPr="00B853C2" w:rsidRDefault="00A52D0A" w:rsidP="00A52D0A">
      <w:pPr>
        <w:pStyle w:val="NormalWeb"/>
        <w:shd w:val="clear" w:color="auto" w:fill="FFFFFF"/>
        <w:spacing w:line="336" w:lineRule="atLeast"/>
        <w:rPr>
          <w:rFonts w:ascii="Segoe UI" w:hAnsi="Segoe UI" w:cs="Segoe UI"/>
          <w:i/>
          <w:iCs/>
          <w:color w:val="343A40"/>
          <w:sz w:val="20"/>
          <w:szCs w:val="20"/>
        </w:rPr>
      </w:pPr>
      <w:r>
        <w:rPr>
          <w:rFonts w:ascii="Segoe UI" w:hAnsi="Segoe UI" w:cs="Segoe UI"/>
          <w:i/>
          <w:iCs/>
          <w:color w:val="343A40"/>
          <w:sz w:val="20"/>
          <w:szCs w:val="20"/>
        </w:rPr>
        <w:t xml:space="preserve">Now look at question 1b the candidate has provided greater analysis of genre-related features. In an unseen text the answer should focus on the analysis of the passage, which leads to the interpretations. In this case consider how the candidate has approached this. Is there any way they could structure their answer differently so that the analysis can then lead to the development of the </w:t>
      </w:r>
      <w:proofErr w:type="gramStart"/>
      <w:r>
        <w:rPr>
          <w:rFonts w:ascii="Segoe UI" w:hAnsi="Segoe UI" w:cs="Segoe UI"/>
          <w:i/>
          <w:iCs/>
          <w:color w:val="343A40"/>
          <w:sz w:val="20"/>
          <w:szCs w:val="20"/>
        </w:rPr>
        <w:t>interpretation.</w:t>
      </w:r>
      <w:proofErr w:type="gramEnd"/>
    </w:p>
    <w:p w14:paraId="53CEDB38" w14:textId="77777777" w:rsidR="00EE2B86" w:rsidRDefault="00EE2B86"/>
    <w:sectPr w:rsidR="00EE2B86">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836813"/>
      <w:docPartObj>
        <w:docPartGallery w:val="Page Numbers (Bottom of Page)"/>
        <w:docPartUnique/>
      </w:docPartObj>
    </w:sdtPr>
    <w:sdtEndPr>
      <w:rPr>
        <w:noProof/>
      </w:rPr>
    </w:sdtEndPr>
    <w:sdtContent>
      <w:p w14:paraId="53AD1CE9" w14:textId="77777777" w:rsidR="00920E3B" w:rsidRDefault="00A52D0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33AF283" w14:textId="77777777" w:rsidR="00920E3B" w:rsidRDefault="00A52D0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B3821"/>
    <w:multiLevelType w:val="multilevel"/>
    <w:tmpl w:val="21422B0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0A"/>
    <w:rsid w:val="00A52D0A"/>
    <w:rsid w:val="00EE2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6239"/>
  <w15:chartTrackingRefBased/>
  <w15:docId w15:val="{BA562E1B-4F9D-4B92-B4E5-E8DBEC98E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D0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A52D0A"/>
    <w:pPr>
      <w:ind w:left="720"/>
      <w:contextualSpacing/>
    </w:pPr>
  </w:style>
  <w:style w:type="paragraph" w:styleId="NormalWeb">
    <w:name w:val="Normal (Web)"/>
    <w:basedOn w:val="Normal"/>
    <w:uiPriority w:val="99"/>
    <w:unhideWhenUsed/>
    <w:rsid w:val="00A52D0A"/>
    <w:pPr>
      <w:spacing w:after="240"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52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D0A"/>
  </w:style>
  <w:style w:type="table" w:styleId="TableGrid">
    <w:name w:val="Table Grid"/>
    <w:basedOn w:val="TableNormal"/>
    <w:uiPriority w:val="59"/>
    <w:rsid w:val="00A52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44E54D2CDD14F9EB49D37D6B26C7E" ma:contentTypeVersion="7" ma:contentTypeDescription="Create a new document." ma:contentTypeScope="" ma:versionID="6b751330c3b0c24fbb13b5aa40ee8f87">
  <xsd:schema xmlns:xsd="http://www.w3.org/2001/XMLSchema" xmlns:xs="http://www.w3.org/2001/XMLSchema" xmlns:p="http://schemas.microsoft.com/office/2006/metadata/properties" xmlns:ns2="9ad1216b-cdc1-40e2-a0c2-94597fd44697" xmlns:ns3="e1d81a58-3eb3-4a24-bbf0-3ea93f155def" targetNamespace="http://schemas.microsoft.com/office/2006/metadata/properties" ma:root="true" ma:fieldsID="c739d8cc953a4fc227ee4e58fc662e25" ns2:_="" ns3:_="">
    <xsd:import namespace="9ad1216b-cdc1-40e2-a0c2-94597fd44697"/>
    <xsd:import namespace="e1d81a58-3eb3-4a24-bbf0-3ea93f155de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d81a58-3eb3-4a24-bbf0-3ea93f155def"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7VPTP7ZE6X33-1994227626-75</_dlc_DocId>
    <_dlc_DocIdUrl xmlns="9ad1216b-cdc1-40e2-a0c2-94597fd44697">
      <Url>https://cambridgeorg.sharepoint.com/sites/cie/education/pd/online learning/_layouts/15/DocIdRedir.aspx?ID=7VPTP7ZE6X33-1994227626-75</Url>
      <Description>7VPTP7ZE6X33-1994227626-75</Description>
    </_dlc_DocIdUrl>
  </documentManagement>
</p:properties>
</file>

<file path=customXml/itemProps1.xml><?xml version="1.0" encoding="utf-8"?>
<ds:datastoreItem xmlns:ds="http://schemas.openxmlformats.org/officeDocument/2006/customXml" ds:itemID="{509B5EAD-9F29-4209-8051-66239022F430}"/>
</file>

<file path=customXml/itemProps2.xml><?xml version="1.0" encoding="utf-8"?>
<ds:datastoreItem xmlns:ds="http://schemas.openxmlformats.org/officeDocument/2006/customXml" ds:itemID="{D505DB82-168F-4E3F-A890-9EE48477C15E}"/>
</file>

<file path=customXml/itemProps3.xml><?xml version="1.0" encoding="utf-8"?>
<ds:datastoreItem xmlns:ds="http://schemas.openxmlformats.org/officeDocument/2006/customXml" ds:itemID="{8302B5BD-9F46-4E59-8989-490C28A9BBE7}"/>
</file>

<file path=customXml/itemProps4.xml><?xml version="1.0" encoding="utf-8"?>
<ds:datastoreItem xmlns:ds="http://schemas.openxmlformats.org/officeDocument/2006/customXml" ds:itemID="{DF35EF02-2542-496D-9AB9-FD8BECAE563B}"/>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Duncombe</dc:creator>
  <cp:keywords/>
  <dc:description/>
  <cp:lastModifiedBy>Liz Duncombe</cp:lastModifiedBy>
  <cp:revision>1</cp:revision>
  <dcterms:created xsi:type="dcterms:W3CDTF">2021-10-14T13:43:00Z</dcterms:created>
  <dcterms:modified xsi:type="dcterms:W3CDTF">2021-10-14T13:44:00Z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0x01010009944E54D2CDD14F9EB49D37D6B26C7E</vt:lpwstr>
  </property>
  <property fmtid="{D5CDD505-2E9C-101B-9397-08002B2CF9AE}" pid="3" name="_dlc_DocIdItemGuid">
    <vt:lpwstr>f3d182b6-200a-41f4-b540-0c89c1ab50b8</vt:lpwstr>
  </property>
</Properties>
</file>